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C681B" w14:textId="4CD0596F" w:rsidR="00600768" w:rsidRPr="00600768" w:rsidRDefault="00600768" w:rsidP="00600768">
      <w:pPr>
        <w:autoSpaceDE w:val="0"/>
        <w:autoSpaceDN w:val="0"/>
        <w:adjustRightInd w:val="0"/>
        <w:spacing w:after="0" w:line="276" w:lineRule="auto"/>
        <w:jc w:val="center"/>
        <w:rPr>
          <w:rFonts w:ascii="Aptos" w:eastAsia="MinionPro-Regular" w:hAnsi="Aptos" w:cs="MinionPro-Regular"/>
          <w:b/>
          <w:bCs/>
          <w:color w:val="000000"/>
          <w:kern w:val="0"/>
          <w:sz w:val="32"/>
          <w:szCs w:val="28"/>
        </w:rPr>
      </w:pPr>
      <w:r w:rsidRPr="00600768">
        <w:rPr>
          <w:rFonts w:ascii="Aptos" w:eastAsia="MinionPro-Regular" w:hAnsi="Aptos" w:cs="MinionPro-Regular"/>
          <w:b/>
          <w:bCs/>
          <w:color w:val="000000"/>
          <w:kern w:val="0"/>
          <w:sz w:val="32"/>
          <w:szCs w:val="28"/>
        </w:rPr>
        <w:t>Instrukcja obserwatora przeciwpożarowego punktu obserwacyjnego</w:t>
      </w:r>
    </w:p>
    <w:p w14:paraId="32AA69B3" w14:textId="77777777" w:rsidR="00600768" w:rsidRDefault="00600768" w:rsidP="00600768">
      <w:pPr>
        <w:autoSpaceDE w:val="0"/>
        <w:autoSpaceDN w:val="0"/>
        <w:adjustRightInd w:val="0"/>
        <w:spacing w:after="0" w:line="276" w:lineRule="auto"/>
        <w:rPr>
          <w:rFonts w:ascii="Aptos" w:eastAsia="MinionPro-Regular" w:hAnsi="Aptos" w:cs="MinionPro-Regular"/>
          <w:color w:val="000000"/>
          <w:kern w:val="0"/>
        </w:rPr>
      </w:pPr>
    </w:p>
    <w:p w14:paraId="234DDF93" w14:textId="733F31D0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 xml:space="preserve">Podstawowym obowiązkiem obserwatora jest uważne obserwowanie obszarów leśnych będących w zasięgu widoczności oraz niezwłoczne informowanie o każdym zauważonym dymie lub płomieniach wydobywających się z lasu lub w jego pobliżu. Wszelkie informacje należy przekazywać drogą radiową lub telefoniczną do PAD </w:t>
      </w:r>
      <w:r w:rsidR="00C03D1E">
        <w:rPr>
          <w:rFonts w:ascii="Aptos" w:eastAsia="MinionPro-Regular" w:hAnsi="Aptos" w:cs="MinionPro-Regular"/>
          <w:color w:val="000000"/>
          <w:kern w:val="0"/>
        </w:rPr>
        <w:t>N</w:t>
      </w:r>
      <w:r w:rsidRPr="00F800E3">
        <w:rPr>
          <w:rFonts w:ascii="Aptos" w:eastAsia="MinionPro-Regular" w:hAnsi="Aptos" w:cs="MinionPro-Regular"/>
          <w:color w:val="000000"/>
          <w:kern w:val="0"/>
        </w:rPr>
        <w:t>adleśnictwa.</w:t>
      </w:r>
    </w:p>
    <w:p w14:paraId="7D86CBD0" w14:textId="468A598F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Pracą obserwatora kieruje dyspozytor PAD, który m.in. ustala czas jego pracy.</w:t>
      </w:r>
    </w:p>
    <w:p w14:paraId="67375505" w14:textId="3A4F884E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Obserwator ma obowiązek codziennie zgłaszać do PAD rozpoczęcie pracy. Zakończenie pracy może nastąpić wyłącznie na polecenie dyspozytora PAD. Ewentualna przerwa w obserwacji i chwilowe zejście z dostrzegalni mogą nastąpić tylko za zgodą dyspozytora.</w:t>
      </w:r>
    </w:p>
    <w:p w14:paraId="473B0D96" w14:textId="4E38B766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Obserwator powinien znać obserwowany teren, jego topografię i umieć posługiwać się mapą.</w:t>
      </w:r>
    </w:p>
    <w:p w14:paraId="6BC5456C" w14:textId="0C076383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W wypadku zauważenia dymu (ognia) w lesie lub w jego pobliżu obserwator ma obowiązek:</w:t>
      </w:r>
    </w:p>
    <w:p w14:paraId="0A0538DF" w14:textId="7824FE15" w:rsidR="00600768" w:rsidRPr="00F800E3" w:rsidRDefault="00600768" w:rsidP="006007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zaobserwować, z którego miejsca dym się wydobywa;</w:t>
      </w:r>
    </w:p>
    <w:p w14:paraId="5654CD98" w14:textId="52B867E6" w:rsidR="00600768" w:rsidRPr="00F800E3" w:rsidRDefault="00600768" w:rsidP="006007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określić azymut tego miejsca za pomocą kierunkomierza;</w:t>
      </w:r>
    </w:p>
    <w:p w14:paraId="0E602D18" w14:textId="6E74D6D8" w:rsidR="00600768" w:rsidRPr="00F800E3" w:rsidRDefault="00600768" w:rsidP="006007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ocenić przybliżone jego położenie w terenie (odległość, punkty orientacyjne itp.);</w:t>
      </w:r>
    </w:p>
    <w:p w14:paraId="1AAEA246" w14:textId="39430178" w:rsidR="00600768" w:rsidRPr="00F800E3" w:rsidRDefault="00600768" w:rsidP="0060076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 xml:space="preserve">przekazać do PAD </w:t>
      </w:r>
      <w:r w:rsidR="00C03D1E">
        <w:rPr>
          <w:rFonts w:ascii="Aptos" w:eastAsia="MinionPro-Regular" w:hAnsi="Aptos" w:cs="MinionPro-Regular"/>
          <w:color w:val="000000"/>
          <w:kern w:val="0"/>
        </w:rPr>
        <w:t>N</w:t>
      </w:r>
      <w:r w:rsidRPr="00F800E3">
        <w:rPr>
          <w:rFonts w:ascii="Aptos" w:eastAsia="MinionPro-Regular" w:hAnsi="Aptos" w:cs="MinionPro-Regular"/>
          <w:color w:val="000000"/>
          <w:kern w:val="0"/>
        </w:rPr>
        <w:t>adleśnictwa informację.</w:t>
      </w:r>
    </w:p>
    <w:p w14:paraId="389425E1" w14:textId="6C584583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Informacja powinna zawierać:</w:t>
      </w:r>
    </w:p>
    <w:p w14:paraId="267E0966" w14:textId="6D8BADC6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własny kryptonim lub nazwę punktu obserwacyjnego;</w:t>
      </w:r>
    </w:p>
    <w:p w14:paraId="4C3B4DAB" w14:textId="48DFC67A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co zaobserwowano i kiedy;</w:t>
      </w:r>
    </w:p>
    <w:p w14:paraId="1A1F7B21" w14:textId="6968B864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odczytany azymut (kąt) pożaru;</w:t>
      </w:r>
    </w:p>
    <w:p w14:paraId="44C36AF1" w14:textId="6527E881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przybliżone miejsce powstania pożaru;</w:t>
      </w:r>
    </w:p>
    <w:p w14:paraId="17EA841B" w14:textId="52FFD1CD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wielkość zauważonego dymu, jego kolor i tendencje rozwojowe (rośnie – maleje);</w:t>
      </w:r>
    </w:p>
    <w:p w14:paraId="1ADAD082" w14:textId="6A5C7AA9" w:rsidR="00600768" w:rsidRPr="00F800E3" w:rsidRDefault="00600768" w:rsidP="0060076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inne ewentualne uwagi.</w:t>
      </w:r>
    </w:p>
    <w:p w14:paraId="11A4878D" w14:textId="4353F457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Wszystkie dane przekazane do PAD obserwator musi zanotować w dzienniku pracy obserwatora.</w:t>
      </w:r>
    </w:p>
    <w:p w14:paraId="05E5792D" w14:textId="66F19519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Po przekazaniu informacji obserwator nadal powinien obserwować pożar i zgłaszać do PAD wszelkie zauważone zmiany, odnotowując je także w dzienniku pracy obserwatora.</w:t>
      </w:r>
    </w:p>
    <w:p w14:paraId="5544710E" w14:textId="334AD4E3" w:rsidR="00600768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 xml:space="preserve">Obserwator ma obowiązek dbania o sprawność powierzonego sprzętu, stan punktu obserwacyjnego, jego czystość i zabezpieczenie oraz zgłaszania do </w:t>
      </w:r>
      <w:r w:rsidR="00C03D1E">
        <w:rPr>
          <w:rFonts w:ascii="Aptos" w:eastAsia="MinionPro-Regular" w:hAnsi="Aptos" w:cs="MinionPro-Regular"/>
          <w:color w:val="000000"/>
          <w:kern w:val="0"/>
        </w:rPr>
        <w:t>N</w:t>
      </w:r>
      <w:r w:rsidRPr="00F800E3">
        <w:rPr>
          <w:rFonts w:ascii="Aptos" w:eastAsia="MinionPro-Regular" w:hAnsi="Aptos" w:cs="MinionPro-Regular"/>
          <w:color w:val="000000"/>
          <w:kern w:val="0"/>
        </w:rPr>
        <w:t>adleśnictwa wszystkich zauważonych usterek.</w:t>
      </w:r>
    </w:p>
    <w:p w14:paraId="6B1940D5" w14:textId="77777777" w:rsidR="00706E4F" w:rsidRPr="00F800E3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F800E3">
        <w:rPr>
          <w:rFonts w:ascii="Aptos" w:eastAsia="MinionPro-Regular" w:hAnsi="Aptos" w:cs="MinionPro-Regular"/>
          <w:color w:val="000000"/>
          <w:kern w:val="0"/>
        </w:rPr>
        <w:t>Obserwator powinien zabezpieczyć dostrzegalnię przed dostępem osób postronnych zarówno w czasie pracy, jak i po jej zakończeniu, w sposób umożliwiający otwarcie z</w:t>
      </w:r>
      <w:r w:rsidR="008D7D7E" w:rsidRPr="00F800E3">
        <w:rPr>
          <w:rFonts w:ascii="Aptos" w:eastAsia="MinionPro-Regular" w:hAnsi="Aptos" w:cs="MinionPro-Regular"/>
          <w:color w:val="000000"/>
          <w:kern w:val="0"/>
        </w:rPr>
        <w:t> </w:t>
      </w:r>
      <w:r w:rsidRPr="00F800E3">
        <w:rPr>
          <w:rFonts w:ascii="Aptos" w:eastAsia="MinionPro-Regular" w:hAnsi="Aptos" w:cs="MinionPro-Regular"/>
          <w:color w:val="000000"/>
          <w:kern w:val="0"/>
        </w:rPr>
        <w:t>zewnątrz przez osoby upoważnione. Zabrania się wpuszczania na dostrzegalnię osób postronnych.</w:t>
      </w:r>
    </w:p>
    <w:p w14:paraId="638C5A70" w14:textId="14FA0220" w:rsidR="00600768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706E4F">
        <w:rPr>
          <w:rFonts w:ascii="Aptos" w:eastAsia="MinionPro-Regular" w:hAnsi="Aptos" w:cs="MinionPro-Regular"/>
          <w:color w:val="000000"/>
          <w:kern w:val="0"/>
        </w:rPr>
        <w:lastRenderedPageBreak/>
        <w:t xml:space="preserve">W wypadku </w:t>
      </w:r>
      <w:r w:rsidR="00706E4F">
        <w:rPr>
          <w:rFonts w:ascii="Aptos" w:eastAsia="MinionPro-Regular" w:hAnsi="Aptos" w:cs="MinionPro-Regular"/>
          <w:color w:val="000000"/>
          <w:kern w:val="0"/>
        </w:rPr>
        <w:t xml:space="preserve">nadejścia </w:t>
      </w:r>
      <w:r w:rsidRPr="00706E4F">
        <w:rPr>
          <w:rFonts w:ascii="Aptos" w:eastAsia="MinionPro-Regular" w:hAnsi="Aptos" w:cs="MinionPro-Regular"/>
          <w:color w:val="000000"/>
          <w:kern w:val="0"/>
        </w:rPr>
        <w:t xml:space="preserve">burzy obserwator pracujący na dostrzegalni </w:t>
      </w:r>
      <w:r w:rsidR="00706E4F">
        <w:rPr>
          <w:rFonts w:ascii="Aptos" w:eastAsia="MinionPro-Regular" w:hAnsi="Aptos" w:cs="MinionPro-Regular"/>
          <w:color w:val="000000"/>
          <w:kern w:val="0"/>
        </w:rPr>
        <w:t>zobowiązany jest odłączyć kabel antenowy i zasilanie radiotelefonu z jednoczesnym powiadomieniem o</w:t>
      </w:r>
      <w:r w:rsidR="00C03D1E">
        <w:rPr>
          <w:rFonts w:ascii="Aptos" w:eastAsia="MinionPro-Regular" w:hAnsi="Aptos" w:cs="MinionPro-Regular"/>
          <w:color w:val="000000"/>
          <w:kern w:val="0"/>
        </w:rPr>
        <w:t> </w:t>
      </w:r>
      <w:r w:rsidR="00706E4F">
        <w:rPr>
          <w:rFonts w:ascii="Aptos" w:eastAsia="MinionPro-Regular" w:hAnsi="Aptos" w:cs="MinionPro-Regular"/>
          <w:color w:val="000000"/>
          <w:kern w:val="0"/>
        </w:rPr>
        <w:t xml:space="preserve">tym fakcie PAD </w:t>
      </w:r>
      <w:r w:rsidR="00C03D1E">
        <w:rPr>
          <w:rFonts w:ascii="Aptos" w:eastAsia="MinionPro-Regular" w:hAnsi="Aptos" w:cs="MinionPro-Regular"/>
          <w:color w:val="000000"/>
          <w:kern w:val="0"/>
        </w:rPr>
        <w:t>N</w:t>
      </w:r>
      <w:r w:rsidR="00706E4F">
        <w:rPr>
          <w:rFonts w:ascii="Aptos" w:eastAsia="MinionPro-Regular" w:hAnsi="Aptos" w:cs="MinionPro-Regular"/>
          <w:color w:val="000000"/>
          <w:kern w:val="0"/>
        </w:rPr>
        <w:t>adleśnictwa, a następnie p</w:t>
      </w:r>
      <w:r w:rsidRPr="00706E4F">
        <w:rPr>
          <w:rFonts w:ascii="Aptos" w:eastAsia="MinionPro-Regular" w:hAnsi="Aptos" w:cs="MinionPro-Regular"/>
          <w:color w:val="000000"/>
          <w:kern w:val="0"/>
        </w:rPr>
        <w:t>owinien z niej zejść przed nadejściem zagrożenia, zgłaszając ten fakt do PAD.</w:t>
      </w:r>
    </w:p>
    <w:p w14:paraId="45F48205" w14:textId="5CBDE753" w:rsidR="00600768" w:rsidRDefault="00600768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ptos" w:eastAsia="MinionPro-Regular" w:hAnsi="Aptos" w:cs="MinionPro-Regular"/>
          <w:color w:val="000000"/>
          <w:kern w:val="0"/>
        </w:rPr>
      </w:pPr>
      <w:r w:rsidRPr="00600768">
        <w:rPr>
          <w:rFonts w:ascii="Aptos" w:eastAsia="MinionPro-Regular" w:hAnsi="Aptos" w:cs="MinionPro-Regular"/>
          <w:color w:val="000000"/>
          <w:kern w:val="0"/>
        </w:rPr>
        <w:t>Do obowiązków obserwatora</w:t>
      </w:r>
      <w:r>
        <w:rPr>
          <w:rFonts w:ascii="Aptos" w:eastAsia="MinionPro-Regular" w:hAnsi="Aptos" w:cs="MinionPro-Regular"/>
          <w:color w:val="000000"/>
          <w:kern w:val="0"/>
        </w:rPr>
        <w:t xml:space="preserve"> </w:t>
      </w:r>
      <w:r w:rsidRPr="00600768">
        <w:rPr>
          <w:rFonts w:ascii="Aptos" w:eastAsia="MinionPro-Regular" w:hAnsi="Aptos" w:cs="MinionPro-Regular"/>
          <w:color w:val="000000"/>
          <w:kern w:val="0"/>
        </w:rPr>
        <w:t>należy również ładowanie akumulatorów radiotelefonu i</w:t>
      </w:r>
      <w:r w:rsidR="00C03D1E">
        <w:rPr>
          <w:rFonts w:ascii="Aptos" w:eastAsia="MinionPro-Regular" w:hAnsi="Aptos" w:cs="MinionPro-Regular"/>
          <w:color w:val="000000"/>
          <w:kern w:val="0"/>
        </w:rPr>
        <w:t> </w:t>
      </w:r>
      <w:r w:rsidRPr="00600768">
        <w:rPr>
          <w:rFonts w:ascii="Aptos" w:eastAsia="MinionPro-Regular" w:hAnsi="Aptos" w:cs="MinionPro-Regular"/>
          <w:color w:val="000000"/>
          <w:kern w:val="0"/>
        </w:rPr>
        <w:t>telefonu.</w:t>
      </w:r>
    </w:p>
    <w:p w14:paraId="597D1599" w14:textId="6DA2E842" w:rsidR="00F800E3" w:rsidRPr="00600768" w:rsidRDefault="00F800E3" w:rsidP="0060076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ptos" w:eastAsia="MinionPro-Regular" w:hAnsi="Aptos" w:cs="MinionPro-Regular"/>
          <w:color w:val="000000"/>
          <w:kern w:val="0"/>
        </w:rPr>
      </w:pPr>
      <w:r>
        <w:rPr>
          <w:rFonts w:ascii="Aptos" w:eastAsia="MinionPro-Regular" w:hAnsi="Aptos" w:cs="MinionPro-Regular"/>
          <w:color w:val="000000"/>
          <w:kern w:val="0"/>
        </w:rPr>
        <w:t>Obserwator powinien być wyposażony w zegarek i radioodbiornik z własnym zasilaniem.</w:t>
      </w:r>
    </w:p>
    <w:p w14:paraId="2BB143A4" w14:textId="5D251362" w:rsidR="00F50F43" w:rsidRPr="00600768" w:rsidRDefault="00600768" w:rsidP="00600768">
      <w:pPr>
        <w:pStyle w:val="Akapitzlist"/>
        <w:numPr>
          <w:ilvl w:val="0"/>
          <w:numId w:val="2"/>
        </w:numPr>
        <w:spacing w:line="276" w:lineRule="auto"/>
        <w:ind w:left="284" w:hanging="426"/>
        <w:jc w:val="both"/>
        <w:rPr>
          <w:rFonts w:ascii="Aptos" w:hAnsi="Aptos"/>
        </w:rPr>
      </w:pPr>
      <w:r w:rsidRPr="00600768">
        <w:rPr>
          <w:rFonts w:ascii="Aptos" w:eastAsia="MinionPro-Regular" w:hAnsi="Aptos" w:cs="MinionPro-Regular"/>
          <w:color w:val="000000"/>
          <w:kern w:val="0"/>
        </w:rPr>
        <w:t>Obserwator ma obowiązek przestrzegać przepisów BHP.</w:t>
      </w:r>
    </w:p>
    <w:sectPr w:rsidR="00F50F43" w:rsidRPr="0060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7457D"/>
    <w:multiLevelType w:val="hybridMultilevel"/>
    <w:tmpl w:val="AE5A3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53D55"/>
    <w:multiLevelType w:val="hybridMultilevel"/>
    <w:tmpl w:val="2B444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D5D92"/>
    <w:multiLevelType w:val="hybridMultilevel"/>
    <w:tmpl w:val="07CE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D040B"/>
    <w:multiLevelType w:val="hybridMultilevel"/>
    <w:tmpl w:val="92D8F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6091A"/>
    <w:multiLevelType w:val="hybridMultilevel"/>
    <w:tmpl w:val="A4C0E1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55365"/>
    <w:multiLevelType w:val="hybridMultilevel"/>
    <w:tmpl w:val="E6C82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269551">
    <w:abstractNumId w:val="3"/>
  </w:num>
  <w:num w:numId="2" w16cid:durableId="471336109">
    <w:abstractNumId w:val="2"/>
  </w:num>
  <w:num w:numId="3" w16cid:durableId="1941257561">
    <w:abstractNumId w:val="1"/>
  </w:num>
  <w:num w:numId="4" w16cid:durableId="1655253514">
    <w:abstractNumId w:val="5"/>
  </w:num>
  <w:num w:numId="5" w16cid:durableId="1036658588">
    <w:abstractNumId w:val="0"/>
  </w:num>
  <w:num w:numId="6" w16cid:durableId="826824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F00"/>
    <w:rsid w:val="000F42B2"/>
    <w:rsid w:val="003D0F9F"/>
    <w:rsid w:val="00460916"/>
    <w:rsid w:val="00511CBB"/>
    <w:rsid w:val="00600768"/>
    <w:rsid w:val="00706430"/>
    <w:rsid w:val="00706E4F"/>
    <w:rsid w:val="007C2F00"/>
    <w:rsid w:val="007E135F"/>
    <w:rsid w:val="00896593"/>
    <w:rsid w:val="008D7D7E"/>
    <w:rsid w:val="00C03D1E"/>
    <w:rsid w:val="00F50F43"/>
    <w:rsid w:val="00F8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A87A"/>
  <w15:chartTrackingRefBased/>
  <w15:docId w15:val="{16F13221-E4D3-44DC-AF3D-7C6263B7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2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2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2F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2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2F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2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2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2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2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2F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2F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2F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2F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2F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2F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2F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2F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2F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2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2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2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2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2F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2F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2F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2F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2F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2F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Ciastoń</dc:creator>
  <cp:keywords/>
  <dc:description/>
  <cp:lastModifiedBy>Dawid Goreczka</cp:lastModifiedBy>
  <cp:revision>7</cp:revision>
  <dcterms:created xsi:type="dcterms:W3CDTF">2026-01-15T08:26:00Z</dcterms:created>
  <dcterms:modified xsi:type="dcterms:W3CDTF">2026-01-15T09:22:00Z</dcterms:modified>
</cp:coreProperties>
</file>